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463FF" w:rsidRDefault="004A4B6B">
      <w:pPr>
        <w:keepNext/>
        <w:rPr>
          <w:rFonts w:ascii="Arial" w:eastAsia="Arial" w:hAnsi="Arial" w:cs="Arial"/>
          <w:b/>
          <w:sz w:val="36"/>
          <w:szCs w:val="36"/>
        </w:rPr>
      </w:pPr>
      <w:bookmarkStart w:id="0" w:name="_heading=h.2et92p0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9463FF" w:rsidRDefault="004A4B6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9463FF" w:rsidRDefault="004A4B6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9463FF" w:rsidRDefault="004A4B6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9463FF" w:rsidRDefault="004A4B6B" w:rsidP="00BC0A56">
      <w:pPr>
        <w:ind w:left="21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9463FF" w:rsidRDefault="004A4B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9463FF" w:rsidRDefault="004A4B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 police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9463FF" w:rsidRDefault="004A4B6B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2.1.1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9463FF" w:rsidRDefault="004A4B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</w:t>
      </w:r>
      <w:r>
        <w:rPr>
          <w:rFonts w:ascii="Arial" w:eastAsia="Arial" w:hAnsi="Arial" w:cs="Arial"/>
          <w:color w:val="000000"/>
          <w:sz w:val="24"/>
          <w:szCs w:val="24"/>
        </w:rPr>
        <w:t>DfE);</w:t>
      </w:r>
    </w:p>
    <w:p w14:paraId="0000000A" w14:textId="77777777" w:rsidR="009463FF" w:rsidRDefault="004A4B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9463FF" w:rsidRDefault="004A4B6B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Barring Service (DBS),</w:t>
      </w:r>
    </w:p>
    <w:p w14:paraId="0000000C" w14:textId="77777777" w:rsidR="009463FF" w:rsidRDefault="004A4B6B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and the Supplier shall not (and shall ensure that an</w:t>
      </w:r>
      <w:r>
        <w:rPr>
          <w:rFonts w:ascii="Arial" w:eastAsia="Arial" w:hAnsi="Arial" w:cs="Arial"/>
          <w:color w:val="000000"/>
          <w:sz w:val="24"/>
          <w:szCs w:val="24"/>
        </w:rPr>
        <w:t>y Sub-Contractor shall not) engage or continue to employ in the provision of the Deliverables any person who has a Relevant Conviction or an inappropriate record.</w:t>
      </w:r>
    </w:p>
    <w:p w14:paraId="0000000D" w14:textId="77777777" w:rsidR="009463FF" w:rsidRDefault="004A4B6B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3" w:name="_heading=h.1fob9te" w:colFirst="0" w:colLast="0"/>
      <w:bookmarkEnd w:id="3"/>
      <w:r>
        <w:br w:type="page"/>
      </w:r>
    </w:p>
    <w:p w14:paraId="0000000E" w14:textId="77777777" w:rsidR="009463FF" w:rsidRDefault="009463FF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9463FF" w:rsidRDefault="004A4B6B">
      <w:pPr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9463FF" w:rsidRDefault="009463FF">
      <w:pPr>
        <w:rPr>
          <w:rFonts w:ascii="Arial" w:eastAsia="Arial" w:hAnsi="Arial" w:cs="Arial"/>
          <w:sz w:val="24"/>
          <w:szCs w:val="24"/>
        </w:rPr>
      </w:pPr>
    </w:p>
    <w:p w14:paraId="00000011" w14:textId="073CB640" w:rsidR="009463FF" w:rsidRDefault="004A4B6B">
      <w:pPr>
        <w:rPr>
          <w:rFonts w:ascii="Arial" w:eastAsia="Arial" w:hAnsi="Arial" w:cs="Arial"/>
          <w:i/>
          <w:sz w:val="24"/>
          <w:szCs w:val="24"/>
        </w:rPr>
        <w:sectPr w:rsidR="009463FF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Please see Section 3 of </w:t>
      </w:r>
      <w:r>
        <w:rPr>
          <w:rFonts w:ascii="Arial" w:eastAsia="Arial" w:hAnsi="Arial" w:cs="Arial"/>
          <w:b/>
          <w:sz w:val="24"/>
          <w:szCs w:val="24"/>
        </w:rPr>
        <w:t>Call-Off Schedule 9 (Security Management)</w:t>
      </w:r>
      <w:r>
        <w:rPr>
          <w:rFonts w:ascii="Arial" w:eastAsia="Arial" w:hAnsi="Arial" w:cs="Arial"/>
          <w:sz w:val="24"/>
          <w:szCs w:val="24"/>
        </w:rPr>
        <w:t xml:space="preserve"> for the definition of </w:t>
      </w:r>
      <w:r>
        <w:rPr>
          <w:rFonts w:ascii="Arial" w:eastAsia="Arial" w:hAnsi="Arial" w:cs="Arial"/>
          <w:i/>
          <w:sz w:val="24"/>
          <w:szCs w:val="24"/>
        </w:rPr>
        <w:t>Relevant Conviction</w:t>
      </w:r>
      <w:bookmarkStart w:id="5" w:name="_GoBack"/>
      <w:bookmarkEnd w:id="5"/>
    </w:p>
    <w:p w14:paraId="00000012" w14:textId="77777777" w:rsidR="009463FF" w:rsidRDefault="009463FF">
      <w:bookmarkStart w:id="6" w:name="_heading=h.3znysh7" w:colFirst="0" w:colLast="0"/>
      <w:bookmarkEnd w:id="6"/>
    </w:p>
    <w:sectPr w:rsidR="009463FF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A8A3B" w14:textId="77777777" w:rsidR="004A4B6B" w:rsidRDefault="004A4B6B">
      <w:pPr>
        <w:spacing w:after="0" w:line="240" w:lineRule="auto"/>
      </w:pPr>
      <w:r>
        <w:separator/>
      </w:r>
    </w:p>
  </w:endnote>
  <w:endnote w:type="continuationSeparator" w:id="0">
    <w:p w14:paraId="06F6692C" w14:textId="77777777" w:rsidR="004A4B6B" w:rsidRDefault="004A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7" w14:textId="77777777" w:rsidR="009463FF" w:rsidRDefault="009463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77777777" w:rsidR="009463FF" w:rsidRDefault="004A4B6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14:paraId="00000019" w14:textId="0C802863" w:rsidR="009463FF" w:rsidRDefault="004A4B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BC0A56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C0A5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9463FF" w:rsidRDefault="004A4B6B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4" w:name="bookmark=id.2et92p0" w:colFirst="0" w:colLast="0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9463FF" w:rsidRDefault="004A4B6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C" w14:textId="77777777" w:rsidR="009463FF" w:rsidRDefault="004A4B6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9463FF" w:rsidRDefault="004A4B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000000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000000"/>
        <w:sz w:val="20"/>
        <w:szCs w:val="20"/>
      </w:rPr>
      <w:t xml:space="preserve">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C3844" w14:textId="77777777" w:rsidR="004A4B6B" w:rsidRDefault="004A4B6B">
      <w:pPr>
        <w:spacing w:after="0" w:line="240" w:lineRule="auto"/>
      </w:pPr>
      <w:r>
        <w:separator/>
      </w:r>
    </w:p>
  </w:footnote>
  <w:footnote w:type="continuationSeparator" w:id="0">
    <w:p w14:paraId="06EC8CCA" w14:textId="77777777" w:rsidR="004A4B6B" w:rsidRDefault="004A4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9463FF" w:rsidRDefault="004A4B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9463FF" w:rsidRDefault="004A4B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9463FF" w:rsidRDefault="004A4B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16" w14:textId="77777777" w:rsidR="009463FF" w:rsidRDefault="009463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20FD0"/>
    <w:multiLevelType w:val="multilevel"/>
    <w:tmpl w:val="912A9340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51F4394A"/>
    <w:multiLevelType w:val="multilevel"/>
    <w:tmpl w:val="F6D60686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3FF"/>
    <w:rsid w:val="004A4B6B"/>
    <w:rsid w:val="009463FF"/>
    <w:rsid w:val="00BC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6C1AD"/>
  <w15:docId w15:val="{5D16EB6B-7BCA-4E9B-AEC8-AB64211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nf06SXCvWFunbMOPGdwjSE1pzg==">CgMxLjAyCWguMmV0OTJwMDIIaC5namRneHMyCWguMzBqMHpsbDIJaC4xZm9iOXRlMgloLjN6bnlzaDcyCmlkLjJldDkycDA4AHIhMXowdUV3bW0xQjd2Tk1vcElmN1NfeWRXdjI4UlhscDVt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Harry Jackson</cp:lastModifiedBy>
  <cp:revision>2</cp:revision>
  <dcterms:created xsi:type="dcterms:W3CDTF">2023-12-05T16:06:00Z</dcterms:created>
  <dcterms:modified xsi:type="dcterms:W3CDTF">2023-12-05T16:06:00Z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